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24" w:rsidRPr="00F25F24" w:rsidRDefault="00F25F24" w:rsidP="00F25F2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F25F24">
        <w:rPr>
          <w:rFonts w:ascii="Times New Roman" w:hAnsi="Times New Roman" w:cs="Times New Roman"/>
          <w:sz w:val="24"/>
          <w:szCs w:val="24"/>
        </w:rPr>
        <w:t>Приложение №</w:t>
      </w:r>
      <w:r w:rsidR="009F5E85">
        <w:rPr>
          <w:rFonts w:ascii="Times New Roman" w:hAnsi="Times New Roman" w:cs="Times New Roman"/>
          <w:sz w:val="24"/>
          <w:szCs w:val="24"/>
        </w:rPr>
        <w:t xml:space="preserve"> </w:t>
      </w:r>
      <w:r w:rsidR="001C33BE">
        <w:rPr>
          <w:rFonts w:ascii="Times New Roman" w:hAnsi="Times New Roman" w:cs="Times New Roman"/>
          <w:sz w:val="24"/>
          <w:szCs w:val="24"/>
        </w:rPr>
        <w:t>6</w:t>
      </w:r>
    </w:p>
    <w:p w:rsidR="00F25F24" w:rsidRPr="00F25F24" w:rsidRDefault="00F25F24" w:rsidP="00F25F2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25F24">
        <w:rPr>
          <w:rFonts w:ascii="Times New Roman" w:hAnsi="Times New Roman" w:cs="Times New Roman"/>
          <w:sz w:val="24"/>
          <w:szCs w:val="24"/>
        </w:rPr>
        <w:t xml:space="preserve">аспоряжению </w:t>
      </w:r>
      <w:proofErr w:type="gramStart"/>
      <w:r w:rsidRPr="00F25F2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1C33BE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Pr="00F25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F24" w:rsidRPr="00F25F24" w:rsidRDefault="001C33BE" w:rsidP="00F25F2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органа Краснощековского </w:t>
      </w:r>
      <w:r w:rsidR="00F25F24" w:rsidRPr="00F25F2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25F24" w:rsidRPr="00F25F24" w:rsidRDefault="00F25F24" w:rsidP="00F25F2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</w:p>
    <w:p w:rsidR="00F25F24" w:rsidRPr="00F25F24" w:rsidRDefault="00F25F24" w:rsidP="00F25F2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от </w:t>
      </w:r>
      <w:r w:rsidR="00BE5924">
        <w:rPr>
          <w:rFonts w:ascii="Times New Roman" w:hAnsi="Times New Roman" w:cs="Times New Roman"/>
          <w:sz w:val="24"/>
          <w:szCs w:val="24"/>
        </w:rPr>
        <w:t>1</w:t>
      </w:r>
      <w:r w:rsidR="001C33BE">
        <w:rPr>
          <w:rFonts w:ascii="Times New Roman" w:hAnsi="Times New Roman" w:cs="Times New Roman"/>
          <w:sz w:val="24"/>
          <w:szCs w:val="24"/>
        </w:rPr>
        <w:t>9 сентября  2022 года № 26/1</w:t>
      </w:r>
      <w:r w:rsidRPr="00F25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F24" w:rsidRDefault="00F25F24" w:rsidP="00F25F24">
      <w:pPr>
        <w:jc w:val="right"/>
        <w:rPr>
          <w:b/>
          <w:sz w:val="32"/>
          <w:szCs w:val="32"/>
        </w:rPr>
      </w:pPr>
    </w:p>
    <w:p w:rsidR="00EC5E24" w:rsidRDefault="00EC5E24" w:rsidP="00EC5E24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C5E24" w:rsidRDefault="00EC5E24" w:rsidP="00EC5E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КОНТРОЛЬНО-СЧЕТН</w:t>
      </w:r>
      <w:r w:rsidR="001C33BE">
        <w:rPr>
          <w:rFonts w:ascii="Times New Roman" w:hAnsi="Times New Roman" w:cs="Times New Roman"/>
          <w:b/>
          <w:sz w:val="28"/>
          <w:szCs w:val="28"/>
        </w:rPr>
        <w:t xml:space="preserve">ЫЙ ОРГАН КРАСНОЩЕКОВСКОГО </w:t>
      </w:r>
      <w:r>
        <w:rPr>
          <w:rFonts w:ascii="Times New Roman" w:hAnsi="Times New Roman" w:cs="Times New Roman"/>
          <w:b/>
          <w:sz w:val="28"/>
          <w:szCs w:val="28"/>
        </w:rPr>
        <w:t>РАЙОНА АЛТАЙСКОГО КРАЯ</w:t>
      </w:r>
    </w:p>
    <w:p w:rsidR="002B63A9" w:rsidRDefault="002B63A9" w:rsidP="00EC5E24">
      <w:pPr>
        <w:tabs>
          <w:tab w:val="left" w:pos="3682"/>
        </w:tabs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B63A9" w:rsidRDefault="002B63A9" w:rsidP="001E05BB">
      <w:pPr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B63A9" w:rsidRDefault="002B63A9" w:rsidP="001E05BB">
      <w:pPr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B63A9" w:rsidRDefault="002B63A9" w:rsidP="001E05BB">
      <w:pPr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5BB" w:rsidRDefault="001E05BB" w:rsidP="00DA2628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2628">
        <w:rPr>
          <w:rFonts w:ascii="Times New Roman" w:hAnsi="Times New Roman" w:cs="Times New Roman"/>
          <w:b/>
          <w:sz w:val="28"/>
          <w:szCs w:val="28"/>
        </w:rPr>
        <w:t>СТАНДАРТ ВНЕШНЕГО МУНИЦИПАЛЬНОГО ФИНАНСОВОГО КОНТРОЛЯ</w:t>
      </w:r>
      <w:bookmarkEnd w:id="0"/>
    </w:p>
    <w:p w:rsidR="002B63A9" w:rsidRDefault="002B63A9" w:rsidP="00DA2628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63A9" w:rsidRDefault="002B63A9" w:rsidP="00DA2628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63A9" w:rsidRPr="00DA2628" w:rsidRDefault="002B63A9" w:rsidP="00DA2628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63A9" w:rsidRPr="00453E50" w:rsidRDefault="002B63A9" w:rsidP="002B63A9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СВМФК </w:t>
      </w:r>
      <w:r w:rsidR="000A630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61</w:t>
      </w:r>
    </w:p>
    <w:p w:rsidR="001E05BB" w:rsidRDefault="001E05BB" w:rsidP="001E05BB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1E05BB" w:rsidRPr="00697D9A" w:rsidRDefault="001E05BB" w:rsidP="001E05BB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1E05BB" w:rsidRDefault="001E05BB" w:rsidP="001E05BB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32"/>
          <w:szCs w:val="32"/>
        </w:rPr>
      </w:pPr>
      <w:r w:rsidRPr="00453E50">
        <w:rPr>
          <w:b/>
          <w:sz w:val="28"/>
          <w:szCs w:val="28"/>
        </w:rPr>
        <w:t xml:space="preserve"> «</w:t>
      </w:r>
      <w:r w:rsidRPr="00453E50">
        <w:rPr>
          <w:b/>
          <w:bCs/>
          <w:sz w:val="28"/>
          <w:szCs w:val="28"/>
        </w:rPr>
        <w:t xml:space="preserve">ОПЕРАТИВНЫЙ КОНТРОЛЬ ИСПОЛНЕНИЯ  </w:t>
      </w:r>
      <w:r w:rsidR="00046C49">
        <w:rPr>
          <w:b/>
          <w:bCs/>
          <w:sz w:val="28"/>
          <w:szCs w:val="28"/>
        </w:rPr>
        <w:t>БЮДЖЕТА</w:t>
      </w:r>
      <w:r w:rsidR="001B5B80">
        <w:rPr>
          <w:b/>
          <w:bCs/>
          <w:sz w:val="28"/>
          <w:szCs w:val="28"/>
        </w:rPr>
        <w:t xml:space="preserve"> </w:t>
      </w:r>
      <w:r w:rsidR="001C33BE">
        <w:rPr>
          <w:b/>
          <w:bCs/>
          <w:sz w:val="28"/>
          <w:szCs w:val="28"/>
        </w:rPr>
        <w:t xml:space="preserve">КРАСНОЩЕКОВСКОГО </w:t>
      </w:r>
      <w:r w:rsidR="00EF020A">
        <w:rPr>
          <w:b/>
          <w:bCs/>
          <w:sz w:val="28"/>
          <w:szCs w:val="28"/>
        </w:rPr>
        <w:t xml:space="preserve"> РАЙОНА АЛТАЙСКОГО КРАЯ</w:t>
      </w:r>
      <w:r w:rsidRPr="00453E50">
        <w:rPr>
          <w:b/>
          <w:bCs/>
          <w:sz w:val="32"/>
          <w:szCs w:val="32"/>
        </w:rPr>
        <w:t>»</w:t>
      </w:r>
    </w:p>
    <w:p w:rsidR="002B63A9" w:rsidRDefault="002B63A9" w:rsidP="002B63A9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63A9" w:rsidRDefault="002B63A9" w:rsidP="002B63A9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7FC2" w:rsidRDefault="00187FC2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FC2" w:rsidRPr="003C2CF2" w:rsidRDefault="00187FC2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744" w:rsidRPr="003C2CF2" w:rsidRDefault="00F32744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628" w:rsidRPr="003C2CF2" w:rsidRDefault="00DA2628" w:rsidP="00DA2628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C2CF2">
        <w:rPr>
          <w:rFonts w:ascii="Times New Roman" w:eastAsia="Calibri" w:hAnsi="Times New Roman" w:cs="Times New Roman"/>
          <w:sz w:val="28"/>
          <w:szCs w:val="28"/>
        </w:rPr>
        <w:t>Дата начала</w:t>
      </w:r>
    </w:p>
    <w:p w:rsidR="00DA2628" w:rsidRPr="003C2CF2" w:rsidRDefault="00DA2628" w:rsidP="00DA2628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C2CF2">
        <w:rPr>
          <w:rFonts w:ascii="Times New Roman" w:eastAsia="Calibri" w:hAnsi="Times New Roman" w:cs="Times New Roman"/>
          <w:sz w:val="28"/>
          <w:szCs w:val="28"/>
        </w:rPr>
        <w:t xml:space="preserve"> действия </w:t>
      </w:r>
      <w:r w:rsidR="00187FC2">
        <w:rPr>
          <w:rFonts w:ascii="Times New Roman" w:eastAsia="Calibri" w:hAnsi="Times New Roman" w:cs="Times New Roman"/>
          <w:sz w:val="28"/>
          <w:szCs w:val="28"/>
        </w:rPr>
        <w:t>1</w:t>
      </w:r>
      <w:r w:rsidR="001C33BE">
        <w:rPr>
          <w:rFonts w:ascii="Times New Roman" w:eastAsia="Calibri" w:hAnsi="Times New Roman" w:cs="Times New Roman"/>
          <w:sz w:val="28"/>
          <w:szCs w:val="28"/>
        </w:rPr>
        <w:t>9</w:t>
      </w:r>
      <w:r w:rsidR="00187FC2">
        <w:rPr>
          <w:rFonts w:ascii="Times New Roman" w:eastAsia="Calibri" w:hAnsi="Times New Roman" w:cs="Times New Roman"/>
          <w:sz w:val="28"/>
          <w:szCs w:val="28"/>
        </w:rPr>
        <w:t xml:space="preserve"> сентября</w:t>
      </w:r>
      <w:r w:rsidRPr="003C2CF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3C2CF2" w:rsidRPr="003C2CF2">
        <w:rPr>
          <w:rFonts w:ascii="Times New Roman" w:eastAsia="Calibri" w:hAnsi="Times New Roman" w:cs="Times New Roman"/>
          <w:sz w:val="28"/>
          <w:szCs w:val="28"/>
        </w:rPr>
        <w:t>2</w:t>
      </w:r>
      <w:r w:rsidR="001B5B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F2">
        <w:rPr>
          <w:rFonts w:ascii="Times New Roman" w:eastAsia="Calibri" w:hAnsi="Times New Roman" w:cs="Times New Roman"/>
          <w:sz w:val="28"/>
          <w:szCs w:val="28"/>
        </w:rPr>
        <w:t>года</w:t>
      </w:r>
    </w:p>
    <w:p w:rsidR="00DA2628" w:rsidRPr="003C2CF2" w:rsidRDefault="00DA2628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3A9" w:rsidRPr="003C2CF2" w:rsidRDefault="002B63A9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3A9" w:rsidRPr="003C2CF2" w:rsidRDefault="002B63A9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5BB" w:rsidRPr="003C2CF2" w:rsidRDefault="00DA2628" w:rsidP="001E05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CF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C2CF2" w:rsidRPr="003C2C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05BB" w:rsidRPr="003C2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3C2CF2" w:rsidRDefault="003C2CF2" w:rsidP="005D75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7517" w:rsidRPr="00453E50" w:rsidRDefault="005D7517" w:rsidP="005D75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3E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5D7517" w:rsidRDefault="005D7517" w:rsidP="00EF0E1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Общие положения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Цели, задачи, предмет и объекты оперативного контроля исполнения бюджета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Правовая и информационная основа оперативного контроля исполнения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="003936C6"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Алтайского края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Основные этапы оперативного контроля исполнения бюджета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="003936C6"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Алтайского края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E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4.1. Подготовительный этап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Осуществление оперативного контроля исполнения бюджета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Краснощековског</w:t>
      </w:r>
      <w:r w:rsidR="003C0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936C6"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Алтайского края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3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4.2.1. Основные характеристики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="00393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3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4.2.2. Исполнение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="003936C6"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Алтайского края по доходам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4.2.3. Исполнение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 по расходам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D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4.2.4. Исполнение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 по расходам,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предусмотренным на реализацию муниципальных программ </w:t>
      </w:r>
      <w:r w:rsidR="003C0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Калманского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Алтайского края</w:t>
      </w:r>
      <w:r w:rsidR="00A2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5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DA2628" w:rsidRDefault="005D7517" w:rsidP="00EF0E10">
      <w:pPr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4.2.5. </w:t>
      </w:r>
      <w:r w:rsidRPr="005D751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Исполнение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района Алтайского края по расходам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осуществляемым за счет средств резервного фонда Администрации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Краснощековского</w:t>
      </w:r>
    </w:p>
    <w:p w:rsidR="005D7517" w:rsidRDefault="005D7517" w:rsidP="00EF0E10">
      <w:pPr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района Алтайского края на непредвиденные </w:t>
      </w:r>
      <w:r w:rsidR="00DA262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асходы</w:t>
      </w:r>
      <w:r w:rsidR="004E4C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</w:t>
      </w:r>
      <w:r w:rsidR="00F3274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11</w:t>
      </w:r>
    </w:p>
    <w:p w:rsidR="005D7517" w:rsidRDefault="005D7517" w:rsidP="00EF0E10">
      <w:pPr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4.2.6. Исполнение бюджета </w:t>
      </w:r>
      <w:r w:rsidR="003C0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Калманского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района Алтайского края по бюджетным ассигнованиям Дорожного фонда </w:t>
      </w:r>
      <w:r w:rsidR="003C0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Калманского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района Алтайского края </w:t>
      </w:r>
      <w:r w:rsidR="00EF0E1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</w:t>
      </w:r>
      <w:r w:rsidR="0080578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1</w:t>
      </w:r>
      <w:r w:rsidR="00BE292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</w:p>
    <w:p w:rsidR="005D7517" w:rsidRPr="005D7517" w:rsidRDefault="005D7517" w:rsidP="00EF0E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4.2.7. Исполнение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 по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источникам финансирования дефицита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Алтайского края,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остояние муниципального долга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Краснощековского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Алтайского края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EF0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DA2628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Подготовка и оформление результатов оперативного контроля исполнения</w:t>
      </w:r>
    </w:p>
    <w:p w:rsidR="005D7517" w:rsidRPr="005D7517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</w:t>
      </w:r>
      <w:r w:rsidR="001C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                                                         1</w:t>
      </w:r>
      <w:r w:rsidR="00F32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66FF1" w:rsidRDefault="00266FF1" w:rsidP="005D7517">
      <w:pPr>
        <w:spacing w:after="0" w:line="240" w:lineRule="auto"/>
      </w:pPr>
    </w:p>
    <w:p w:rsidR="00266FF1" w:rsidRDefault="00266FF1" w:rsidP="005D7517">
      <w:pPr>
        <w:spacing w:after="0" w:line="240" w:lineRule="auto"/>
      </w:pPr>
    </w:p>
    <w:p w:rsidR="00266FF1" w:rsidRDefault="00266FF1" w:rsidP="005D7517">
      <w:pPr>
        <w:spacing w:after="0" w:line="240" w:lineRule="auto"/>
      </w:pPr>
    </w:p>
    <w:p w:rsidR="005D7517" w:rsidRPr="005D7517" w:rsidRDefault="00F561FA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 xml:space="preserve"> </w:t>
      </w: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F0E10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F0E10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F0E10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F0E10" w:rsidRDefault="00EF0E10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657E" w:rsidRDefault="00B5657E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657E" w:rsidRDefault="00B5657E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657E" w:rsidRDefault="00B5657E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657E" w:rsidRDefault="00B5657E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7517" w:rsidRDefault="005D7517" w:rsidP="005D75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657E" w:rsidRDefault="005D7517" w:rsidP="00B565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Общие положения</w:t>
      </w:r>
    </w:p>
    <w:p w:rsidR="00B5657E" w:rsidRDefault="00B5657E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2736A" w:rsidRPr="003A35D7" w:rsidRDefault="00B5657E" w:rsidP="00851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1.1. 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Стандарт внешнего муниципального финансового контроля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«Оперативный контроль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Алтайского края» (далее – Стандарт) разработан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соответствии с положениями Бюджетного кодекса Российской Федерации</w:t>
      </w:r>
      <w:r w:rsidR="003C2C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(далее - Бюджетный кодекс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РФ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="003C2C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Федерального</w:t>
      </w:r>
      <w:r w:rsidR="003C2C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закона от 07.02.2011 № 6-ФЗ «Об общих принципах организации и</w:t>
      </w:r>
      <w:r w:rsidR="003C2C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деятельности контрольно-счетных органов субъектов Российской Федерации 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муниципальных образований»</w:t>
      </w:r>
      <w:r w:rsidR="003A35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3C2CF2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3C2C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C2CF2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соответствии с 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Положением о </w:t>
      </w:r>
      <w:r w:rsidR="00714D0F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>онтрольно-счет</w:t>
      </w:r>
      <w:r w:rsidRPr="003C2CF2">
        <w:rPr>
          <w:rFonts w:ascii="Times New Roman" w:eastAsia="Times New Roman" w:hAnsi="Times New Roman" w:cs="Times New Roman"/>
          <w:sz w:val="28"/>
          <w:lang w:eastAsia="ru-RU"/>
        </w:rPr>
        <w:t>но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 xml:space="preserve">м органе Краснощековского 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>район</w:t>
      </w:r>
      <w:r w:rsidR="00EF020A" w:rsidRPr="003C2CF2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края,</w:t>
      </w:r>
      <w:r w:rsidR="00EF020A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утвержденным </w:t>
      </w:r>
      <w:r w:rsidR="00B2736A" w:rsidRPr="003C2CF2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>ешением</w:t>
      </w:r>
      <w:proofErr w:type="gramEnd"/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районного 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>Совета</w:t>
      </w:r>
      <w:r w:rsidR="00EF020A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депутатов 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 xml:space="preserve">Краснощековского </w:t>
      </w:r>
      <w:r w:rsidR="00714D0F">
        <w:rPr>
          <w:rFonts w:ascii="Times New Roman" w:eastAsia="Times New Roman" w:hAnsi="Times New Roman" w:cs="Times New Roman"/>
          <w:sz w:val="28"/>
          <w:lang w:eastAsia="ru-RU"/>
        </w:rPr>
        <w:t xml:space="preserve">района 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Алтайского края от </w:t>
      </w:r>
      <w:r w:rsidRPr="003C2CF2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714D0F">
        <w:rPr>
          <w:rFonts w:ascii="Times New Roman" w:eastAsia="Times New Roman" w:hAnsi="Times New Roman" w:cs="Times New Roman"/>
          <w:sz w:val="28"/>
          <w:lang w:eastAsia="ru-RU"/>
        </w:rPr>
        <w:t>7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>06</w:t>
      </w:r>
      <w:r w:rsidR="003C2CF2" w:rsidRPr="003C2CF2">
        <w:rPr>
          <w:rFonts w:ascii="Times New Roman" w:eastAsia="Times New Roman" w:hAnsi="Times New Roman" w:cs="Times New Roman"/>
          <w:sz w:val="28"/>
          <w:lang w:eastAsia="ru-RU"/>
        </w:rPr>
        <w:t>.202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>22</w:t>
      </w:r>
      <w:r w:rsidR="005D7517" w:rsidRPr="003C2CF2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r w:rsidR="003A35D7" w:rsidRPr="003C2CF2">
        <w:rPr>
          <w:rFonts w:ascii="Times New Roman" w:hAnsi="Times New Roman" w:cs="Times New Roman"/>
          <w:sz w:val="28"/>
          <w:szCs w:val="28"/>
        </w:rPr>
        <w:t>Регламентом</w:t>
      </w:r>
      <w:r w:rsidR="003A35D7" w:rsidRPr="003A35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117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A35D7" w:rsidRPr="003A35D7">
        <w:rPr>
          <w:rFonts w:ascii="Times New Roman" w:hAnsi="Times New Roman" w:cs="Times New Roman"/>
          <w:color w:val="000000"/>
          <w:sz w:val="28"/>
          <w:szCs w:val="28"/>
        </w:rPr>
        <w:t>онтрольно-счетно</w:t>
      </w:r>
      <w:r w:rsidR="001C33BE">
        <w:rPr>
          <w:rFonts w:ascii="Times New Roman" w:hAnsi="Times New Roman" w:cs="Times New Roman"/>
          <w:color w:val="000000"/>
          <w:sz w:val="28"/>
          <w:szCs w:val="28"/>
        </w:rPr>
        <w:t xml:space="preserve">го органа Краснощековского </w:t>
      </w:r>
      <w:r w:rsidR="003A35D7" w:rsidRPr="003A35D7">
        <w:rPr>
          <w:rFonts w:ascii="Times New Roman" w:hAnsi="Times New Roman" w:cs="Times New Roman"/>
          <w:color w:val="000000"/>
          <w:sz w:val="28"/>
          <w:szCs w:val="28"/>
        </w:rPr>
        <w:t>района Алтайского края,</w:t>
      </w:r>
      <w:r w:rsidR="003A35D7" w:rsidRPr="003A35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C2CF2" w:rsidRPr="003C2CF2">
        <w:rPr>
          <w:rFonts w:ascii="Times New Roman" w:hAnsi="Times New Roman" w:cs="Times New Roman"/>
          <w:sz w:val="28"/>
          <w:szCs w:val="28"/>
        </w:rPr>
        <w:t>утвержден</w:t>
      </w:r>
      <w:r w:rsidR="00691171">
        <w:rPr>
          <w:rFonts w:ascii="Times New Roman" w:hAnsi="Times New Roman" w:cs="Times New Roman"/>
          <w:sz w:val="28"/>
          <w:szCs w:val="28"/>
        </w:rPr>
        <w:t>ным распоряжением председателя К</w:t>
      </w:r>
      <w:r w:rsidR="003C2CF2" w:rsidRPr="003C2CF2">
        <w:rPr>
          <w:rFonts w:ascii="Times New Roman" w:hAnsi="Times New Roman" w:cs="Times New Roman"/>
          <w:sz w:val="28"/>
          <w:szCs w:val="28"/>
        </w:rPr>
        <w:t>онтрольно-счетно</w:t>
      </w:r>
      <w:r w:rsidR="001C33BE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7B1514">
        <w:rPr>
          <w:rFonts w:ascii="Times New Roman" w:hAnsi="Times New Roman" w:cs="Times New Roman"/>
          <w:sz w:val="28"/>
          <w:szCs w:val="28"/>
        </w:rPr>
        <w:t xml:space="preserve">района Алтайского края от </w:t>
      </w:r>
      <w:r w:rsidR="001C33BE">
        <w:rPr>
          <w:rFonts w:ascii="Times New Roman" w:hAnsi="Times New Roman" w:cs="Times New Roman"/>
          <w:sz w:val="28"/>
          <w:szCs w:val="28"/>
        </w:rPr>
        <w:t>19.09</w:t>
      </w:r>
      <w:r w:rsidR="007B1514">
        <w:rPr>
          <w:rFonts w:ascii="Times New Roman" w:hAnsi="Times New Roman" w:cs="Times New Roman"/>
          <w:sz w:val="28"/>
          <w:szCs w:val="28"/>
        </w:rPr>
        <w:t>.2022</w:t>
      </w:r>
      <w:r w:rsidR="003C2CF2" w:rsidRPr="003C2CF2">
        <w:rPr>
          <w:rFonts w:ascii="Times New Roman" w:hAnsi="Times New Roman" w:cs="Times New Roman"/>
          <w:sz w:val="28"/>
          <w:szCs w:val="28"/>
        </w:rPr>
        <w:t xml:space="preserve"> № </w:t>
      </w:r>
      <w:r w:rsidR="001C33BE">
        <w:rPr>
          <w:rFonts w:ascii="Times New Roman" w:hAnsi="Times New Roman" w:cs="Times New Roman"/>
          <w:sz w:val="28"/>
          <w:szCs w:val="28"/>
        </w:rPr>
        <w:t>27/1</w:t>
      </w:r>
      <w:r w:rsidR="003A35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на основании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Общих</w:t>
      </w:r>
      <w:r w:rsidR="00EF02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требований </w:t>
      </w:r>
      <w:r w:rsidR="004724FB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стандартам внешнего государственн</w:t>
      </w:r>
      <w:r w:rsidR="0047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муниципального </w:t>
      </w:r>
      <w:r w:rsidR="004724FB" w:rsidRPr="00CC244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(контроля), утвержденными Коллегией Счетной палаты Российской Федерации (протокол от 29.03.2022 № 2 ПК)</w:t>
      </w:r>
      <w:r w:rsidR="003A35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 w:rsidR="003A35D7" w:rsidRPr="003A35D7">
        <w:rPr>
          <w:rFonts w:ascii="Arial" w:hAnsi="Arial" w:cs="Arial"/>
          <w:sz w:val="32"/>
          <w:szCs w:val="32"/>
        </w:rPr>
        <w:t xml:space="preserve"> </w:t>
      </w:r>
      <w:proofErr w:type="gramStart"/>
      <w:r w:rsidR="003A35D7" w:rsidRPr="003A35D7">
        <w:rPr>
          <w:rFonts w:ascii="Times New Roman" w:hAnsi="Times New Roman" w:cs="Times New Roman"/>
          <w:sz w:val="28"/>
          <w:szCs w:val="28"/>
        </w:rPr>
        <w:t xml:space="preserve">При подготовке Стандарта использовался </w:t>
      </w:r>
      <w:r w:rsidR="004724FB">
        <w:rPr>
          <w:rFonts w:ascii="Times New Roman" w:hAnsi="Times New Roman" w:cs="Times New Roman"/>
          <w:sz w:val="28"/>
          <w:szCs w:val="28"/>
        </w:rPr>
        <w:t>Стандарт внешнего государственного аудита (контроля) СГА 202 "Оперативный анализ исполнения и контроль за организацией исполнения федерального бюджета"</w:t>
      </w:r>
      <w:r w:rsidR="00851D9E">
        <w:rPr>
          <w:rFonts w:ascii="Times New Roman" w:hAnsi="Times New Roman" w:cs="Times New Roman"/>
          <w:sz w:val="28"/>
          <w:szCs w:val="28"/>
        </w:rPr>
        <w:t xml:space="preserve"> </w:t>
      </w:r>
      <w:r w:rsidR="003A35D7" w:rsidRPr="003A35D7">
        <w:rPr>
          <w:rFonts w:ascii="Times New Roman" w:hAnsi="Times New Roman" w:cs="Times New Roman"/>
          <w:sz w:val="28"/>
          <w:szCs w:val="28"/>
        </w:rPr>
        <w:t xml:space="preserve"> </w:t>
      </w:r>
      <w:r w:rsidR="003A35D7" w:rsidRPr="004778C4">
        <w:rPr>
          <w:rFonts w:ascii="Times New Roman" w:hAnsi="Times New Roman" w:cs="Times New Roman"/>
          <w:sz w:val="28"/>
          <w:szCs w:val="28"/>
        </w:rPr>
        <w:t xml:space="preserve">(утв. </w:t>
      </w:r>
      <w:r w:rsidR="003A35D7">
        <w:rPr>
          <w:rFonts w:ascii="Times New Roman" w:hAnsi="Times New Roman" w:cs="Times New Roman"/>
          <w:sz w:val="28"/>
          <w:szCs w:val="28"/>
        </w:rPr>
        <w:t xml:space="preserve">Коллегией Счетной палаты РФ, протокол </w:t>
      </w:r>
      <w:r w:rsidR="003A35D7" w:rsidRPr="004778C4">
        <w:rPr>
          <w:rFonts w:ascii="Times New Roman" w:hAnsi="Times New Roman" w:cs="Times New Roman"/>
          <w:sz w:val="28"/>
          <w:szCs w:val="28"/>
        </w:rPr>
        <w:t xml:space="preserve">от </w:t>
      </w:r>
      <w:r w:rsidR="004724FB">
        <w:rPr>
          <w:rFonts w:ascii="Times New Roman" w:hAnsi="Times New Roman" w:cs="Times New Roman"/>
          <w:sz w:val="28"/>
          <w:szCs w:val="28"/>
        </w:rPr>
        <w:t>25</w:t>
      </w:r>
      <w:r w:rsidR="003A35D7">
        <w:rPr>
          <w:rFonts w:ascii="Times New Roman" w:hAnsi="Times New Roman" w:cs="Times New Roman"/>
          <w:sz w:val="28"/>
          <w:szCs w:val="28"/>
        </w:rPr>
        <w:t>.12</w:t>
      </w:r>
      <w:r w:rsidR="003A35D7" w:rsidRPr="004778C4">
        <w:rPr>
          <w:rFonts w:ascii="Times New Roman" w:hAnsi="Times New Roman" w:cs="Times New Roman"/>
          <w:sz w:val="28"/>
          <w:szCs w:val="28"/>
        </w:rPr>
        <w:t>.201</w:t>
      </w:r>
      <w:r w:rsidR="004724FB">
        <w:rPr>
          <w:rFonts w:ascii="Times New Roman" w:hAnsi="Times New Roman" w:cs="Times New Roman"/>
          <w:sz w:val="28"/>
          <w:szCs w:val="28"/>
        </w:rPr>
        <w:t>3</w:t>
      </w:r>
      <w:r w:rsidR="003A35D7" w:rsidRPr="004778C4">
        <w:rPr>
          <w:rFonts w:ascii="Times New Roman" w:hAnsi="Times New Roman" w:cs="Times New Roman"/>
          <w:sz w:val="28"/>
          <w:szCs w:val="28"/>
        </w:rPr>
        <w:t xml:space="preserve"> </w:t>
      </w:r>
      <w:r w:rsidR="003A35D7">
        <w:rPr>
          <w:rFonts w:ascii="Times New Roman" w:hAnsi="Times New Roman" w:cs="Times New Roman"/>
          <w:sz w:val="28"/>
          <w:szCs w:val="28"/>
        </w:rPr>
        <w:t>№</w:t>
      </w:r>
      <w:r w:rsidR="003A35D7" w:rsidRPr="004778C4">
        <w:rPr>
          <w:rFonts w:ascii="Times New Roman" w:hAnsi="Times New Roman" w:cs="Times New Roman"/>
          <w:sz w:val="28"/>
          <w:szCs w:val="28"/>
        </w:rPr>
        <w:t xml:space="preserve"> </w:t>
      </w:r>
      <w:r w:rsidR="004724FB">
        <w:rPr>
          <w:rFonts w:ascii="Times New Roman" w:hAnsi="Times New Roman" w:cs="Times New Roman"/>
          <w:sz w:val="28"/>
          <w:szCs w:val="28"/>
        </w:rPr>
        <w:t>55</w:t>
      </w:r>
      <w:r w:rsidR="003A35D7" w:rsidRPr="004778C4">
        <w:rPr>
          <w:rFonts w:ascii="Times New Roman" w:hAnsi="Times New Roman" w:cs="Times New Roman"/>
          <w:sz w:val="28"/>
          <w:szCs w:val="28"/>
        </w:rPr>
        <w:t>К</w:t>
      </w:r>
      <w:r w:rsidR="004724FB">
        <w:rPr>
          <w:rFonts w:ascii="Times New Roman" w:hAnsi="Times New Roman" w:cs="Times New Roman"/>
          <w:sz w:val="28"/>
          <w:szCs w:val="28"/>
        </w:rPr>
        <w:t xml:space="preserve"> (94</w:t>
      </w:r>
      <w:r w:rsidR="003A35D7">
        <w:rPr>
          <w:rFonts w:ascii="Times New Roman" w:hAnsi="Times New Roman" w:cs="Times New Roman"/>
          <w:sz w:val="28"/>
          <w:szCs w:val="28"/>
        </w:rPr>
        <w:t>6</w:t>
      </w:r>
      <w:r w:rsidR="003A35D7" w:rsidRPr="004778C4">
        <w:rPr>
          <w:rFonts w:ascii="Times New Roman" w:hAnsi="Times New Roman" w:cs="Times New Roman"/>
          <w:sz w:val="28"/>
          <w:szCs w:val="28"/>
        </w:rPr>
        <w:t>)</w:t>
      </w:r>
      <w:r w:rsidR="003A35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657E" w:rsidRDefault="00B5657E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1.2. 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Стандарт является специализированным стандартом контроля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бюджета и разработан для руководст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 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должностными лицами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178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 (далее </w:t>
      </w:r>
      <w:r w:rsidR="00AE6A87" w:rsidRPr="003C2CF2">
        <w:rPr>
          <w:rFonts w:ascii="Times New Roman" w:eastAsia="Times New Roman" w:hAnsi="Times New Roman" w:cs="Times New Roman"/>
          <w:sz w:val="28"/>
          <w:lang w:eastAsia="ru-RU"/>
        </w:rPr>
        <w:t>- Контрольно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-счетн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орган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 организации и проведении оперативного контроля исполнения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за первый квартал,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полугодие, девять месяцев текущего финансового года (далее – оперативный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района) и подготовки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информации о ходе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за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первый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квартал, полугодие, девять месяцев текущего финансового года.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1.3. Целью Стандарта является установление общих правил и процедур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проведения оперативного контроля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района.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1.4. Задачами Стандарта являются: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E6A87" w:rsidRDefault="00082890" w:rsidP="000828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определение основных этапов проведения оперативного контроля;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установление требований к содержанию комплекса оперативного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анализа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</w:p>
    <w:p w:rsidR="005D7517" w:rsidRDefault="00082890" w:rsidP="000828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определение структуры, содержания и основных требований при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подготовке и оформлении результатов оперативного контроля;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установление порядка подготовки, рассмотрения и утверждения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информации о ходе исполнения бюджета за соответствующий период 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представления его в </w:t>
      </w:r>
      <w:r w:rsidR="00544A9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районн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ый Совет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депутатов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C076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Алтайского края и Главе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района.</w:t>
      </w:r>
    </w:p>
    <w:p w:rsidR="00544A9C" w:rsidRDefault="00544A9C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1.5. Оперативный контроль 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является экспертно – аналитическим мероприятием, проводимым в форме мониторинга за соответствующий период.</w:t>
      </w:r>
    </w:p>
    <w:p w:rsidR="00544A9C" w:rsidRDefault="00544A9C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1.6.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организации и осуществлении оперативного контроля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должностные лица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E6A87" w:rsidRPr="00CE1C7E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обязаны руководствоваться Конституцией Российской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Федерации, </w:t>
      </w:r>
      <w:r w:rsidR="00082890" w:rsidRPr="00082890">
        <w:rPr>
          <w:rStyle w:val="fontstyle01"/>
          <w:sz w:val="28"/>
          <w:szCs w:val="28"/>
        </w:rPr>
        <w:t>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5D7517" w:rsidRPr="00082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082890" w:rsidRPr="00C9556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9835F6" w:rsidRPr="009835F6">
        <w:rPr>
          <w:rFonts w:ascii="Times New Roman" w:hAnsi="Times New Roman" w:cs="Times New Roman"/>
          <w:sz w:val="28"/>
          <w:szCs w:val="28"/>
          <w:lang w:eastAsia="ru-RU"/>
        </w:rPr>
        <w:t xml:space="preserve">о бюджетном процессе и финансовом контроле в муниципальном образовании </w:t>
      </w:r>
      <w:r w:rsidR="001C33BE">
        <w:rPr>
          <w:rFonts w:ascii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="009835F6" w:rsidRPr="009835F6">
        <w:rPr>
          <w:rFonts w:ascii="Times New Roman" w:hAnsi="Times New Roman" w:cs="Times New Roman"/>
          <w:sz w:val="28"/>
          <w:szCs w:val="28"/>
          <w:lang w:eastAsia="ru-RU"/>
        </w:rPr>
        <w:t xml:space="preserve"> район Алтайского края</w:t>
      </w:r>
      <w:r w:rsidR="005D7517" w:rsidRPr="009835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Регламентом </w:t>
      </w:r>
      <w:r w:rsidR="009D20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AE6A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C3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AE6A8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Стандартом внешнего муниципального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финансового</w:t>
      </w:r>
      <w:r w:rsidR="000828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контроля «Общие </w:t>
      </w:r>
      <w:r w:rsidR="00E54E09">
        <w:rPr>
          <w:rFonts w:ascii="Times New Roman" w:hAnsi="Times New Roman" w:cs="Times New Roman"/>
          <w:bCs/>
          <w:sz w:val="28"/>
          <w:szCs w:val="28"/>
        </w:rPr>
        <w:t xml:space="preserve">требования, </w:t>
      </w:r>
      <w:r w:rsidR="00E54E09" w:rsidRPr="00460190">
        <w:rPr>
          <w:rFonts w:ascii="Times New Roman" w:hAnsi="Times New Roman" w:cs="Times New Roman"/>
          <w:bCs/>
          <w:sz w:val="28"/>
          <w:szCs w:val="28"/>
        </w:rPr>
        <w:t xml:space="preserve">правила </w:t>
      </w:r>
      <w:r w:rsidR="00E54E09">
        <w:rPr>
          <w:rFonts w:ascii="Times New Roman" w:hAnsi="Times New Roman" w:cs="Times New Roman"/>
          <w:bCs/>
          <w:sz w:val="28"/>
          <w:szCs w:val="28"/>
        </w:rPr>
        <w:t>и процедуры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проведения экспертно-аналитических мероприятий»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настоящим Стандартом.</w:t>
      </w:r>
    </w:p>
    <w:p w:rsidR="005D7517" w:rsidRPr="00CE1C7E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1.7. По вопросам, порядок решения которых не урегулирован настоящим</w:t>
      </w:r>
      <w:r w:rsidR="00544A9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Стандартом, решен</w:t>
      </w:r>
      <w:r w:rsidR="00544A9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ие принимается </w:t>
      </w:r>
      <w:r w:rsidR="00544A9C"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председателем </w:t>
      </w:r>
      <w:r w:rsidR="00AE6A87" w:rsidRPr="00CE1C7E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AE6A87"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 района </w:t>
      </w:r>
      <w:r w:rsidR="005D7517"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44A9C"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и оформляется правовым актом </w:t>
      </w:r>
      <w:r w:rsidR="007C59A8" w:rsidRPr="00CE1C7E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1C33BE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7C59A8" w:rsidRPr="00CE1C7E">
        <w:rPr>
          <w:rFonts w:ascii="Times New Roman" w:eastAsia="Times New Roman" w:hAnsi="Times New Roman" w:cs="Times New Roman"/>
          <w:sz w:val="28"/>
          <w:lang w:eastAsia="ru-RU"/>
        </w:rPr>
        <w:t>района</w:t>
      </w:r>
      <w:r w:rsidR="005D7517" w:rsidRPr="00CE1C7E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544A9C" w:rsidRPr="00CE1C7E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544A9C"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1.8. Внесение изменений в настоящий Стандарт осуществляется распоряжением </w:t>
      </w:r>
      <w:r w:rsidR="007C59A8" w:rsidRPr="00CE1C7E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7F6A39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7C59A8" w:rsidRPr="00CE1C7E">
        <w:rPr>
          <w:rFonts w:ascii="Times New Roman" w:eastAsia="Times New Roman" w:hAnsi="Times New Roman" w:cs="Times New Roman"/>
          <w:sz w:val="28"/>
          <w:lang w:eastAsia="ru-RU"/>
        </w:rPr>
        <w:t>района</w:t>
      </w:r>
      <w:r w:rsidR="00544A9C" w:rsidRPr="00CE1C7E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544A9C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E1C7E"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544A9C" w:rsidRPr="00CE1C7E">
        <w:rPr>
          <w:rFonts w:ascii="Times New Roman" w:eastAsia="Times New Roman" w:hAnsi="Times New Roman" w:cs="Times New Roman"/>
          <w:sz w:val="28"/>
          <w:lang w:eastAsia="ru-RU"/>
        </w:rPr>
        <w:t>1.9. Понятия и термины применяются в настоящем Стандарте</w:t>
      </w:r>
      <w:r w:rsidR="00544A9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значениях, определенных бюджетным законодательством Российской Федерации.</w:t>
      </w:r>
    </w:p>
    <w:p w:rsidR="00544A9C" w:rsidRPr="005D7517" w:rsidRDefault="00544A9C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A9C" w:rsidRDefault="005D7517" w:rsidP="0056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Цели, задачи, предмет и объекты оперативного контроля</w:t>
      </w:r>
      <w:r w:rsidR="00562CB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исполнения бюджета </w:t>
      </w:r>
      <w:r w:rsidR="007F6A3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Краснощековского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</w:p>
    <w:p w:rsidR="00562CBA" w:rsidRDefault="00562CBA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62CBA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2.1. Понятие «оперативный контроль» это комплекс мероприятий,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направленный на получение данных об исполнении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и подготовку ежеквартальной информации о ходе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района.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62CBA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 Целью оперативного контроля исполнения бюджета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 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является анализ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текущем финансовом году (первый квартал, полугодие и </w:t>
      </w:r>
      <w:r w:rsidR="00EB4C4A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девять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месяцев), выявление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отклонений и недостатков и подготовка предложений по их устранению.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2.3. Оперативный контроль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осуществляется по итогам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за первый квартал, полугодие и девять месяцев текущего финансового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года (далее –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период).</w:t>
      </w:r>
    </w:p>
    <w:p w:rsidR="00562CBA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2.4. Задачами оперативного контроля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являются: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62CBA" w:rsidRDefault="000A26B6" w:rsidP="00EB4C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полноты и своевременности поступления сре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дств в б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юджет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и их расходования в ходе исполнения бюджета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</w:p>
    <w:p w:rsidR="00562CBA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установление соответствия между фактическими показателями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и плановыми бюджетными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назначениями, утвержденными решением </w:t>
      </w:r>
      <w:r w:rsidR="000972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бюджете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текущий финансовый год, а также бюджетными ассигнованиями,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нными в сводной бюджетной росписи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по состоянию на первое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число месяца, следующего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периодом (далее – сводная бюджетная роспись), выявление отклонений 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причин их возникновения;</w:t>
      </w:r>
      <w:proofErr w:type="gramEnd"/>
    </w:p>
    <w:p w:rsidR="005D7517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анализ 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 и структуры муниципального долга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района, размера дефицита (профицита)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источников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финансирования дефицита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</w:p>
    <w:p w:rsidR="00562CBA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внесение предложений по устранению выявленных отклонений и недостатков.</w:t>
      </w:r>
    </w:p>
    <w:p w:rsidR="00562CBA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2.5. </w:t>
      </w:r>
      <w:proofErr w:type="gramStart"/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Объектами оперативного контроля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являются главные администраторы доходов бюджета,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главные распорядители бюджетных средств, получатели бюджетных средств,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главные администраторы источников финансирования дефицита бюджета,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Комитет по финансам, налоговой и кредитной политике Администрации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как финансовый орган,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организующий исполнение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осуществляющий иные бюджетные полномочия (далее – финансовый орган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района).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B2736A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2.6. Предметом оперативного контроля исполнения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является процесс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</w:t>
      </w:r>
      <w:r w:rsidR="009562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текущем финансовом году, включая исполнение бюджета Дорожного фонда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а также использование имущества, находящегося в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муниципальной собственности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района.</w:t>
      </w:r>
      <w:r w:rsidR="00B273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62CBA" w:rsidRDefault="00562CBA" w:rsidP="00EB4C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2.7. Предметом оперативного контроля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также является деятельность объектов контроля по: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исполнению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доходам, расходам и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источникам финансирования дефицита бюджета;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62CBA" w:rsidRDefault="00562CBA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реализации текстовых статей решения о бюджете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на текущий финансовый год;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91BE3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ведению сводной бюджетной росписи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доведению бюджетных ассигнований и лимитов бюджетных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обязательств;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исполнению публичных нормативных обязательств;</w:t>
      </w:r>
      <w:r w:rsidR="00191BE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62CBA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составлению бюджетной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тности главными администраторами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средств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562C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0A26B6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составлению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 об исполнении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текущего финансового года финансовым органом;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разработке и принятию нормативных правовых актов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района, по реализации решения о бюджете </w:t>
      </w:r>
      <w:r w:rsidR="009562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Калманского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финансовый год;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0A26B6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исполнению мероприятий муниципальных программ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191BE3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исполнению не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программных направлений деятельности;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реализации программы муниципальных гарантий;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91BE3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реализации прогнозного плана приватизации имущества, находящегося 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собственности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191BE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EB4C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реализации программы муниципальных заимствований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2.8. При осуществлении оперативного контроля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анализируются: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 реализации задач, определенных в документах стратегического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планирования;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показатели социально-экономического развития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текущего финансового года;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 поступления доходов и исполнения расходов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ход реализации мероприятий муниципальных программ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549A0" w:rsidRDefault="008B63B4" w:rsidP="00EB4C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средств резервных фондов и иным образом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зарезервированных сре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дств в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оставе утвержде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нных бюджетных ассигнований;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обоснованность изменений, вносимых в сводную бюджетную роспись;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49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бюджетные ассигнования, предусмотренные на финансовое обеспечение</w:t>
      </w:r>
      <w:r w:rsidR="001549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расходов в сфере закупок товаров, работ, услуг для обеспечения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муниципальных нужд в текущем финансовом году;</w:t>
      </w:r>
    </w:p>
    <w:p w:rsidR="007F6A39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поступление в бюджет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средств от распоряжения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управления имуществом, находящимся в собственности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бюджетных ассигнований Дорожного фонда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1C26FC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источники финансирования дефицита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исполнение программы муниципальных заимствований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8B63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исполнение текстовых статей решения о бюджете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на текущий финансовый год;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соблюдение требований и ограничений, установленных Бюджетным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кодексом РФ, в ходе исполнения решения о бюджете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соблюдение законодательства Российской Федерации при распоряжении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управлении имуществом, находящимся в собственности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района.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2.9. Основным методом проведения оперативного контроля исполнения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является обследование (анализ и оценка).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2.10. 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Методические подходы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используемые при проведении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оперативного контроля исполнения бюджета 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могут</w:t>
      </w:r>
      <w:r w:rsidR="007F6A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включать применение факторного и сравнительного анализа, анализа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динамики, системного анализа и иных приёмов финансового контроля,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выработанных практикой.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32744" w:rsidRDefault="00F3274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B63B4" w:rsidRDefault="005D7517" w:rsidP="008B63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Правовая и информационная основа оперативного контроля исполнения</w:t>
      </w:r>
      <w:r w:rsidR="008B63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бюджета </w:t>
      </w:r>
      <w:r w:rsidR="00E07D4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Краснощековского</w:t>
      </w:r>
      <w:r w:rsidRPr="008B63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 Алтайского края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3.1. Правовой и информационной основой оперативного контроля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являются: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Бюджетный кодекс Российской Федерации;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Налоговый кодекс Российской Федерации;</w:t>
      </w:r>
    </w:p>
    <w:p w:rsidR="008B63B4" w:rsidRDefault="008B63B4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 о бюджете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текущий финансовый год;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B63B4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EB4C4A" w:rsidRPr="0015549A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15549A" w:rsidRPr="0015549A">
        <w:rPr>
          <w:rFonts w:ascii="Times New Roman" w:hAnsi="Times New Roman" w:cs="Times New Roman"/>
          <w:sz w:val="28"/>
          <w:szCs w:val="28"/>
        </w:rPr>
        <w:t>о бюджетном устройстве, процессе и финансовом контроле</w:t>
      </w:r>
      <w:r w:rsidR="0015549A" w:rsidRPr="00C95567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 w:rsidR="00E07D44">
        <w:rPr>
          <w:rFonts w:ascii="Times New Roman" w:hAnsi="Times New Roman" w:cs="Times New Roman"/>
          <w:sz w:val="28"/>
          <w:szCs w:val="28"/>
        </w:rPr>
        <w:t>Краснощековский</w:t>
      </w:r>
      <w:r w:rsidR="0015549A" w:rsidRPr="00C95567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нормативные правовые акты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принимаемые во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исполнение решения о бюджете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финансовый год;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C26FC" w:rsidRDefault="008B63B4" w:rsidP="000A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Инструкция о порядке составления и представления годовой, квартальной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ме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сячной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тности об исполнении бюджетов бюджетной системы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Федерации, утвержденная приказом Минфина России от 28.12.2010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№ 191н (далее – Инструкция № 191н);</w:t>
      </w:r>
    </w:p>
    <w:p w:rsidR="001C26FC" w:rsidRDefault="008B63B4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Указания о порядке применения бюджетной классификации Российской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Федерации,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нные приказом Минфина России;</w:t>
      </w:r>
    </w:p>
    <w:p w:rsidR="005A1B3C" w:rsidRDefault="008B63B4" w:rsidP="00EB4C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иные федеральные нормативные правовые акты и нормативные правовые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акты Алтайского края, регулирующие бюджетные правоотношения;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A1B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A1B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бюджетная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тность финансового органа, главных распорядителей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средств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распорядителей средств бюджета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района, получателей средств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по состоянию на 1 апреля, 1 июля и 1 октября текущего финансового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года (далее – бюджетная отчётность);</w:t>
      </w:r>
      <w:r w:rsidR="005A1B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16640" w:rsidRDefault="005D7517" w:rsidP="000A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реестр расходных обязательств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916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A1B3C" w:rsidRDefault="005D7517" w:rsidP="000A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сводная бюджетная роспись;</w:t>
      </w:r>
      <w:r w:rsidR="005A1B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16640" w:rsidRDefault="005D7517" w:rsidP="000A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реестр источников доходов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916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07D44" w:rsidRDefault="005D7517" w:rsidP="00E07D4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информация, получаемая в соответствии с соглашениями об</w:t>
      </w:r>
      <w:r w:rsidR="00916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информационном взаимодействии;</w:t>
      </w:r>
      <w:r w:rsidR="005A1B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16640" w:rsidRDefault="000A26B6" w:rsidP="00E07D4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муниципальные программы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</w:p>
    <w:p w:rsidR="005A1B3C" w:rsidRDefault="005A1B3C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иная информ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ация, получаемая по запросам </w:t>
      </w:r>
      <w:r w:rsidR="0009725B" w:rsidRPr="007814F0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онтрольно-счетного органа </w:t>
      </w:r>
      <w:r w:rsidR="0009725B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9725B" w:rsidRDefault="0009725B" w:rsidP="005D7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D7517" w:rsidRDefault="005D7517" w:rsidP="005A1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 Основные этапы оперативного контроля исполнения бюджета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Краснощековского </w:t>
      </w:r>
      <w:r w:rsidRPr="005D7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</w:p>
    <w:p w:rsidR="00CE0729" w:rsidRDefault="00CE0729" w:rsidP="005A1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E0729" w:rsidRDefault="00CE0729" w:rsidP="00EB4C4A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F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A5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этапами оперативного контроля исполнения бюджета </w:t>
      </w:r>
      <w:r w:rsidR="00DF57C2" w:rsidRPr="001A5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Pr="001A5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являются:</w:t>
      </w:r>
    </w:p>
    <w:p w:rsidR="00CE0729" w:rsidRDefault="000A26B6" w:rsidP="00CE0729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07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 этап;</w:t>
      </w:r>
    </w:p>
    <w:p w:rsidR="00CE0729" w:rsidRDefault="000A26B6" w:rsidP="00EB4C4A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0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оперативного контроля исполнения бюджета </w:t>
      </w:r>
      <w:r w:rsidR="00EB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CE0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CE0729" w:rsidRDefault="000A26B6" w:rsidP="00EB4C4A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0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 оформление результатов оперативного контроля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района.</w:t>
      </w:r>
    </w:p>
    <w:p w:rsidR="00016A7C" w:rsidRPr="004028A6" w:rsidRDefault="00F32744" w:rsidP="00016A7C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4.1. Подготовительный этап</w:t>
      </w:r>
      <w:r w:rsid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016A7C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9B3F47" w:rsidRDefault="00CE0729" w:rsidP="009B3F47">
      <w:pPr>
        <w:tabs>
          <w:tab w:val="left" w:pos="180"/>
        </w:tabs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подготовительном этапе осуществляются следующие мероприятия:</w:t>
      </w:r>
    </w:p>
    <w:p w:rsidR="00CE0729" w:rsidRDefault="000A26B6" w:rsidP="000A26B6">
      <w:pPr>
        <w:tabs>
          <w:tab w:val="left" w:pos="180"/>
          <w:tab w:val="left" w:pos="709"/>
        </w:tabs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4.1.1. Подготовка документов необходимых для проведения экспертн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="00CE07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осуществляет</w:t>
      </w:r>
      <w:r w:rsidR="00CE07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ся на основании Плана работы </w:t>
      </w:r>
      <w:r w:rsidR="00114AF9" w:rsidRPr="007814F0">
        <w:rPr>
          <w:rFonts w:ascii="Times New Roman" w:eastAsia="Times New Roman" w:hAnsi="Times New Roman" w:cs="Times New Roman"/>
          <w:sz w:val="28"/>
          <w:lang w:eastAsia="ru-RU"/>
        </w:rPr>
        <w:t>Ко</w:t>
      </w:r>
      <w:r w:rsidR="00114A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нтрольно-счетно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114AF9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 соответствии со Стандартом внешнего</w:t>
      </w:r>
      <w:r w:rsidR="00016A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муниципального финансового контроля «Общие </w:t>
      </w:r>
      <w:r w:rsidR="00E54E09">
        <w:rPr>
          <w:rFonts w:ascii="Times New Roman" w:hAnsi="Times New Roman" w:cs="Times New Roman"/>
          <w:bCs/>
          <w:sz w:val="28"/>
          <w:szCs w:val="28"/>
        </w:rPr>
        <w:t xml:space="preserve">требования, </w:t>
      </w:r>
      <w:r w:rsidR="00E54E09" w:rsidRPr="00460190">
        <w:rPr>
          <w:rFonts w:ascii="Times New Roman" w:hAnsi="Times New Roman" w:cs="Times New Roman"/>
          <w:bCs/>
          <w:sz w:val="28"/>
          <w:szCs w:val="28"/>
        </w:rPr>
        <w:t xml:space="preserve">правила </w:t>
      </w:r>
      <w:r w:rsidR="00E54E09">
        <w:rPr>
          <w:rFonts w:ascii="Times New Roman" w:hAnsi="Times New Roman" w:cs="Times New Roman"/>
          <w:bCs/>
          <w:sz w:val="28"/>
          <w:szCs w:val="28"/>
        </w:rPr>
        <w:t>и процедуры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проведения</w:t>
      </w:r>
      <w:r w:rsidR="00016A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мероприятия».</w:t>
      </w:r>
      <w:r w:rsidR="00CE07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E0729" w:rsidRPr="00F32744" w:rsidRDefault="00CE0729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4.1.2. В целях получения сведений необходимых для осуществления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оперативного контроля 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соответствующая информация запрашивается у объектов контроля.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4.2. Осуществление оперативного контроля исполнения</w:t>
      </w:r>
      <w:r w:rsidR="00F3274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бюджета</w:t>
      </w:r>
      <w:r w:rsidR="001A53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  <w:r w:rsid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9F6E61" w:rsidRDefault="00CE0729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этапе осуществления оперативного контроля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проводится анализ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выявление отклонений и установление факторов,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повлиявших на их возникновение.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Pr="004028A6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4.2.1. Основные характеристики бюджета </w:t>
      </w:r>
      <w:r w:rsidR="00E07D4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Краснощековского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</w:t>
      </w:r>
      <w:r w:rsidR="00E07D4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Алтайского края</w:t>
      </w:r>
      <w:r w:rsid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9F6E61" w:rsidRDefault="009F6E61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анализ основных характеристик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включающий: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07D44" w:rsidRDefault="009F6E61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0A26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изменения основных характеристик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за </w:t>
      </w:r>
      <w:r w:rsidR="00114A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с уче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том изменений,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внесенных в решение 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бюджете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год;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9F6E61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анализ исполнения основных характеристик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с аналогичными показателями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решения о бюджете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 с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учетом внесе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нных в него изменений;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9F6E61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анализ динамики исполнения основных характеристик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с аналогичными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показателями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 финансового года.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Pr="004028A6" w:rsidRDefault="009F6E61" w:rsidP="00F3274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028A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</w:t>
      </w:r>
      <w:r w:rsidR="000A26B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4.2.2. Исполнение бюджета </w:t>
      </w:r>
      <w:r w:rsidR="00E07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 по</w:t>
      </w:r>
      <w:r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доходам</w:t>
      </w:r>
      <w:r w:rsid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9F6E61" w:rsidRDefault="000A26B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Оперативный контроль 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доходам осуществляется по главным администраторам доходов бюджета по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направлениям деятельности.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Оперативный контроль 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доходам включает: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0A26B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ан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ализ поступлений доходов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с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плановыми бюджетными назначениями, а также их сопоставление с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фактическим поступлением до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ходов в аналогичном периоде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финансового года, про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водимый на основании 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 об исполнении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(форма 0503117 Инструкции № 191н) (далее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– </w:t>
      </w:r>
      <w:r w:rsidR="005932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об исполнении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района);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 факторов, негативно повлиявших на уровень исполнения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налоговым и неналоговым доходам за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отчётный период;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уровня 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налоговым и неналоговым доходам за отчетный период по отношению к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бюджетным назначениям, про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водимый на основании 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тов об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исполнении бюджета главного распорядителя, распорядителя, получателя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бюджетных средств, главного администратора, администратора источников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финансирования дефицита бюджета, главного администратора, администратора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доходов бюджета (форма 0503127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Инструкции № 191н) (далее -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об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исполнении бюджета главного администратора средств бюджета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данных, указанных в сведениях об исполнении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бюджета (форма 0503164 Инструкции № 191н) (далее - сведения об исполнении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бюджета) и соответствующих аналитических форм, а также анализ причин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выявленных отклонений;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F6E61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анализ поступлений доходов от продажи материальных и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470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нематериальных активов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с аналогичными показателями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прогнозного плана приватизации имущества, находящегося в муниципальной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собственности, на текущий финансовый год, проводимый с использованием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932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 об исполнении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932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 об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исполнении бюджета главного администратора средств бюджета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и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соответствующих аналитических форм, а также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 причин невыполнения прогнозного плана приватизации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имущества,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находящегося в муниципальной собственности, на текущий финансовый год;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07D4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оценку ожидаемого исполнения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доходам за текущий финансовый год по итогам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полугодие и девять месяцев текущего финансового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года, анализ рисков невыполнения плановых назначений по доходам и при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необходимости подготовку предложений по корректировке бюджетных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назначений на текущий финансовый год по отдельным группам (видам)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доходов);</w:t>
      </w:r>
      <w:proofErr w:type="gramEnd"/>
    </w:p>
    <w:p w:rsidR="001D6294" w:rsidRPr="004028A6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</w:t>
      </w:r>
      <w:r w:rsidR="009F6E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реализации </w:t>
      </w:r>
      <w:r w:rsidR="009F6E61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предложений </w:t>
      </w:r>
      <w:r w:rsidR="00925183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E07D44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925183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района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по</w:t>
      </w:r>
      <w:r w:rsidR="00925183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результатам проведенных контрольных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экспертно-аналитических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мероприятий по вопросам поступлений доходов в бюджет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сравнительный анализ объе</w:t>
      </w:r>
      <w:r w:rsidR="005D7517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 б</w:t>
      </w:r>
      <w:r w:rsidR="00925183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езвозмездных поступлений за отче</w:t>
      </w:r>
      <w:r w:rsidR="005D7517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</w:t>
      </w:r>
      <w:r w:rsidR="009F6E61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EA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 с плановыми бюджетными назначениями по безвозмездным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поступлениям, прово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димый на основании 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тов об исполнении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главных администраторов средств бюджета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сведений об исполнении бюджета и соответствующих аналитических форм, а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выявление отклонений и установление причин их возникновения;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B4C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причин по безвозмездным поступлениям, предусмотренным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решением о бюджете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год, но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 поступившим в бюджет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 отчётном периоде;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соблюдения сроков заключения соглашений о предоставлении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межбюджетных трансфертов на текущий финансовый год.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274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4.2.3. Исполнение бюджета </w:t>
      </w:r>
      <w:r w:rsidR="00E07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 по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расходам</w:t>
      </w:r>
      <w:r w:rsidR="004028A6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оперативный контроль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расходам за отчетный период, включающий: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уровня исполнения бюджета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07D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расходам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разделам, подразделам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бюджетной классификации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по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отношению к бюджетным назначениям, сводной бюджетной росписи и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251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аналогичным показателями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 финансового года, проводимый на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основании 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 об исполнении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тов об исполнении бюджета главного администратора средств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уровня исполнения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ведомственной структуре расходов по отношению к плановым бюджетным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назначениям и сводной бюджетной росписи, проводимый на основании данных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 об исполнении бюджета главного администратора средств бюджета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и соответствующих аналитических форм;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обоснованности и своевременности внесения изменений в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сводную бюджетную роспись в част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соответствия содержания и 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мов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предлагаемых изменений, указанных в обращениях главных распорядителей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бюджетных средств, основаниям для внесения изменений в сводную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бюджетную роспись, установленным статьей 217 Бюджетного кодекса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РФ и решением о бюджете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текущий финансовый год;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и проверка исполнения текстовых статей решения о бюджете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год, включающие: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нормативных правовых актов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необходимых для реализации решения о бюджете </w:t>
      </w:r>
      <w:r w:rsidR="001D6294" w:rsidRPr="001D6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текущий финансовый год;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проверку соблюдения порядка предоставления субсидий и грантов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юридическим лицам (за исключением субсидий муниципальным учреждениям),</w:t>
      </w:r>
      <w:r w:rsidR="007E20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индивидуальным предпринимателям, а также физическим лицам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производителям товаров, работ, услуг в целях возмещения недополученных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доходов и (или) финансового обеспечения (возмещения) затрат, в соответствии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требованиями статьи 78 Бюджетного кодекса </w:t>
      </w:r>
      <w:r w:rsidR="009251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РФ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65336" w:rsidRDefault="000A26B6" w:rsidP="00F3274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реализации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представлений (предписаний) </w:t>
      </w:r>
      <w:r w:rsidR="00925183" w:rsidRPr="00AE1B4C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9251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925183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результатам про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нных (проводимых) контрольных мероприятий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вопросам, связанным с исполнением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расходам в текущем финансовом году.</w:t>
      </w:r>
      <w:r w:rsidR="00A65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Pr="004028A6" w:rsidRDefault="00F32744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4.2.4. Исполнение бюджета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101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 Алтайского края по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расходам, предусмотренным на реализацию муниципальных программ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</w:t>
      </w:r>
      <w:r w:rsidR="007B337C" w:rsidRPr="007B337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7B337C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Алтайского края</w:t>
      </w:r>
      <w:r w:rsidR="004028A6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Осуществляются анализ и проверка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расходам на реализацию муниципальных программ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включающие: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уровня исполнения расходов на реализацию мероприятий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муниципальных программ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тном периоде по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отношению к плановым бюджетным назначениям и сводной бюджетной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росписи, а также по сравн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ению с аналогичным периодом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финансового года;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C24D7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исполнения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расходам на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реализацию муниципальных программ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основным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мероприятиям, стандартным процедурам и срокам, обеспечивающих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выполнение мероприятия, установленным в муниципальных программах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про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водимый на основании данных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 об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исполнении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тов об исполнении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бюджета главных администраторов средств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сводной бюджетной росписи, реестра расходных обязательств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и данных соответствующих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аналитических форм;</w:t>
      </w:r>
    </w:p>
    <w:p w:rsidR="001D6294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 значительных отклонений уровня освоения средств бюджета,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предусмотренных на реализацию отдельных мероприятий муниципальных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решением о бюджете </w:t>
      </w:r>
      <w:r w:rsidR="00D93C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раснощековского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на текущий финансовый год, установление причин их возникновения;</w:t>
      </w:r>
      <w:r w:rsidR="001D62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294" w:rsidRPr="004028A6" w:rsidRDefault="000A26B6" w:rsidP="00F3274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4.2.5. Исполнение бюджета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 по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расходам, осуществляемым за счет средств резервного фонда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7E2060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дминистрации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на непредвиденные</w:t>
      </w:r>
      <w:r w:rsidR="001D6294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расходы</w:t>
      </w:r>
      <w:r w:rsidR="004028A6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844F73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844F73" w:rsidRDefault="000A26B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Проводится анализ исполнения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расходам, осуществляемым за сче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средств резервного фонда Администрации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непредвиденные расходы: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проверку соблюдения требований статьи 81 Бюджетного кодекса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РФ в части: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44F73" w:rsidRDefault="000A26B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соблюдения целей, условий и порядка </w:t>
      </w:r>
      <w:proofErr w:type="gramStart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предоставления бюджетных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ассигнований использования бюджетных ассигнований средств резервного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фонда 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дминистрации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непредвиденные расходы.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44F73" w:rsidRPr="004028A6" w:rsidRDefault="00F32744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4.2.6. Исполнение бюджета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Краснощековского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 Алтайского края</w:t>
      </w:r>
      <w:r w:rsidR="00844F73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 бюджетным ассигнованиям Дорожного фонда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Краснощековского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</w:t>
      </w:r>
      <w:r w:rsidR="00844F73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Алтайского края</w:t>
      </w:r>
      <w:r w:rsidR="004028A6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844F73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оперативный контроль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бюджетным ассигнованиям Дорожного фонда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включающий:</w:t>
      </w:r>
      <w:r w:rsidR="00844F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951AA" w:rsidRPr="009C5FD7" w:rsidRDefault="000A26B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ельный анализ поступления в отче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тном периоде в бюджет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формирующих Дорожный фонд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в соответствии со статьей 179.4 Бюджетного кодекса РФ, с плановыми бюджетными назначениями, предусмотренными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решением </w:t>
      </w:r>
      <w:r w:rsidR="000608C6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бюджете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год, 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также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аналогичными показателями отче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 финансового года;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нализ использования в отче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тном периоде бюджетных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ассигнований Дорожного фонда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с бюджетными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ассигновани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ями, предусмотренными решением </w:t>
      </w:r>
      <w:r w:rsidR="000608C6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бюджете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на текущий финансовый год, а также с аналогичными показателями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 финансового года;</w:t>
      </w:r>
      <w:r w:rsidR="00D951A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C24D7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проверку соблюдения требований статьи 95 Бюджетного кодекса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 в части увеличения в текущем финансовом году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мов бюджетных ассигнований Дорожного фонда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сче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остатков средств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начало текущего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финансового года в объе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 неполного использования бюджетных ассигнований</w:t>
      </w:r>
      <w:r w:rsidR="00D951A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Дорожного фонда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отче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тного финансового года;</w:t>
      </w:r>
    </w:p>
    <w:p w:rsidR="00D951AA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1870EA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результатов контрольных мероприятий по вопросам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использования бюджетных ассигнований Дорожного фонда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9C5F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в текущем финансовом году.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951AA" w:rsidRPr="004028A6" w:rsidRDefault="00F32744" w:rsidP="00F3274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4.2.7. Исполнение бюджета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Краснощековского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  <w:r w:rsidR="00FC24D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 источникам финансирования дефицита бюджета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Краснощековского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района Алтайского края, состояние муниципального долга</w:t>
      </w:r>
      <w:r w:rsidR="00D951AA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  <w:r w:rsidR="005D7517" w:rsidRPr="004028A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</w:p>
    <w:p w:rsidR="00D951AA" w:rsidRDefault="000A26B6" w:rsidP="000A26B6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Осуществляются анализ и проверка исполнения бюджета</w:t>
      </w:r>
      <w:r w:rsidR="005D7517" w:rsidRPr="005D75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 источникам финансирования дефицита бюджета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и состояния муниципального долга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района, включающие: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951AA" w:rsidRDefault="000A26B6" w:rsidP="009A6F4A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сравнительный анализ источников финансирования дефицита бюджета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A055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 период и показателей, утвержде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нных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решением </w:t>
      </w:r>
      <w:r w:rsidR="000608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бюджете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год,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проводимый на основании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 об исполнении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и данных соответствующих аналитических форм;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проверка соблюдения ограничений, требований и порядка размещения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средств бюджета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банковских депозитах,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предусмотренных статьей 236 Бюджетного кодекса РФ;</w:t>
      </w:r>
      <w:proofErr w:type="gramEnd"/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исполнения программы программ внутренних (внешних)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муниципальных заимствований и программы муниципальных гарантий 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текущий финансовый год;</w:t>
      </w:r>
      <w:r w:rsidR="00D951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Default="00D951AA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изменения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 и структуры муниципального долга за отчётный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 по сравнению с данными на начало текущего финансового года;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изменения долговой нагрузки на бюджет 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FC24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течение текущего финансового года;</w:t>
      </w:r>
      <w:r w:rsidR="002C7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Pr="004028A6" w:rsidRDefault="002C71A6" w:rsidP="00AE1B4C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проверка соблюдения требований статьи 107 Бюджетного кодекса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 в части не превышения при исполнении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</w:t>
      </w:r>
      <w:r w:rsidR="00A60C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предельного 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 муниципального долга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утвержде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нного решением о бюджете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на текущий финансовый год;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274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4.3. Подготовка и оформление результатов оперативного контроля</w:t>
      </w:r>
      <w:r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исполнения бюджета</w:t>
      </w:r>
      <w:r w:rsidR="00ED0C3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Краснощековского</w:t>
      </w:r>
      <w:r w:rsidR="005D7517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района Алтайского края</w:t>
      </w:r>
      <w:r w:rsidR="004028A6" w:rsidRPr="004028A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7E2060" w:rsidRDefault="002C71A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Заключение по итогам оперативного контроля исполнения бюджета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 отражаются:</w:t>
      </w:r>
    </w:p>
    <w:p w:rsidR="00ED0C32" w:rsidRDefault="002C71A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общие характеристики исполнения бюджета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разрезе главных администраторов средств бюджета </w:t>
      </w:r>
      <w:r w:rsidRPr="002C7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по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результатам анализа исполнения бюджета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по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вопросам, указанным в пункте 4.2 раздел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4 Стандарта, в том числе с уче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том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результатов контрольных и экспертно-аналитических мероприятий;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Default="002C71A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выявленные отклонения при исполнении бюджета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(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бюджетным обязательствам 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 бюджетных ассигнований на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исполнение которых, прев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ышает 5 процентов от общего объе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 бюджетных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ассигнований), причины их возникновения;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Default="009A6F4A" w:rsidP="009A6F4A">
      <w:pPr>
        <w:tabs>
          <w:tab w:val="left" w:pos="18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реализации</w:t>
      </w:r>
      <w:r w:rsidR="002C7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представлений (предписаний) </w:t>
      </w:r>
      <w:r w:rsidR="000608C6" w:rsidRPr="00AE1B4C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0608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0608C6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0608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рамках проведе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нных (проводимых) контрольных</w:t>
      </w:r>
      <w:r w:rsidR="000608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мероприятий по вопросам, связанным с исполнением бюджета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Краснощековского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в текущем финансовом году;</w:t>
      </w:r>
      <w:r w:rsidR="002C7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Default="002C71A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выводы и предложения.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C71A6" w:rsidRPr="00AE1B4C" w:rsidRDefault="002C71A6" w:rsidP="00CE072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подготовке заключения по итогам оперативного контроля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бюджета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1E51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за отче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тный период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учитываются резул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ьтаты </w:t>
      </w:r>
      <w:r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реализации предложений 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, подготовленных в ходе оперативного контроля исполнения бюджета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 за предыдущий квартал. Результаты реализации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предложений 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>района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, подготовленных в ходе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оперативного</w:t>
      </w:r>
      <w:r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контроля исполнения бюджета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за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первый квартал, полугодие,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девять месяцев, учитываются при проведении последующего контроля</w:t>
      </w:r>
      <w:r w:rsidR="00DD0F4D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AE1B4C">
        <w:rPr>
          <w:rFonts w:ascii="Times New Roman" w:eastAsia="Times New Roman" w:hAnsi="Times New Roman" w:cs="Times New Roman"/>
          <w:sz w:val="28"/>
          <w:lang w:eastAsia="ru-RU"/>
        </w:rPr>
        <w:t>исполнения бюджета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Контрольно-счетно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D33DDB" w:rsidRPr="00AE1B4C" w:rsidRDefault="009A6F4A" w:rsidP="009A6F4A">
      <w:pPr>
        <w:tabs>
          <w:tab w:val="left" w:pos="180"/>
          <w:tab w:val="left" w:pos="709"/>
        </w:tabs>
        <w:spacing w:after="0" w:line="240" w:lineRule="auto"/>
        <w:jc w:val="both"/>
        <w:rPr>
          <w:rStyle w:val="fontstyle01"/>
          <w:color w:val="auto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D7517" w:rsidRPr="005D7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Заключен</w:t>
      </w:r>
      <w:r w:rsidR="002C7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ие о ходе </w:t>
      </w:r>
      <w:r w:rsidR="002C71A6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исполнения бюджета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района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за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E51D0" w:rsidRPr="00AE1B4C">
        <w:rPr>
          <w:rFonts w:ascii="Times New Roman" w:eastAsia="Times New Roman" w:hAnsi="Times New Roman" w:cs="Times New Roman"/>
          <w:sz w:val="28"/>
          <w:lang w:eastAsia="ru-RU"/>
        </w:rPr>
        <w:t>отче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тный период</w:t>
      </w:r>
      <w:r w:rsidR="002C71A6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подписывается </w:t>
      </w:r>
      <w:r w:rsidR="00702DB0">
        <w:rPr>
          <w:rFonts w:ascii="Times New Roman" w:eastAsia="Times New Roman" w:hAnsi="Times New Roman" w:cs="Times New Roman"/>
          <w:sz w:val="28"/>
          <w:lang w:eastAsia="ru-RU"/>
        </w:rPr>
        <w:t>п</w:t>
      </w:r>
      <w:r w:rsidR="002C71A6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редседателем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Контрольно-счетно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района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и сопроводительным письмом направляется в </w:t>
      </w:r>
      <w:r w:rsidR="002C71A6" w:rsidRPr="00AE1B4C">
        <w:rPr>
          <w:rFonts w:ascii="Times New Roman" w:eastAsia="Times New Roman" w:hAnsi="Times New Roman" w:cs="Times New Roman"/>
          <w:sz w:val="28"/>
          <w:lang w:eastAsia="ru-RU"/>
        </w:rPr>
        <w:t>районн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ый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Совет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депутатов</w:t>
      </w:r>
      <w:r w:rsidR="00B438A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>Краснощековского</w:t>
      </w:r>
      <w:r w:rsidR="00B438AF">
        <w:rPr>
          <w:rFonts w:ascii="Times New Roman" w:eastAsia="Times New Roman" w:hAnsi="Times New Roman" w:cs="Times New Roman"/>
          <w:sz w:val="28"/>
          <w:lang w:eastAsia="ru-RU"/>
        </w:rPr>
        <w:t xml:space="preserve"> района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 и Главе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>Алтайского края в срок, не превышающий 10 рабочих дней с момента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E51D0" w:rsidRPr="00AE1B4C">
        <w:rPr>
          <w:rFonts w:ascii="Times New Roman" w:eastAsia="Times New Roman" w:hAnsi="Times New Roman" w:cs="Times New Roman"/>
          <w:sz w:val="28"/>
          <w:lang w:eastAsia="ru-RU"/>
        </w:rPr>
        <w:t>представления отче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та об исполнении бюджета </w:t>
      </w:r>
      <w:r w:rsidR="00ED0C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 за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E51D0" w:rsidRPr="00AE1B4C">
        <w:rPr>
          <w:rFonts w:ascii="Times New Roman" w:eastAsia="Times New Roman" w:hAnsi="Times New Roman" w:cs="Times New Roman"/>
          <w:sz w:val="28"/>
          <w:lang w:eastAsia="ru-RU"/>
        </w:rPr>
        <w:t>отче</w:t>
      </w:r>
      <w:r w:rsidR="005D7517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тный период в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>Контрольно-счетн</w:t>
      </w:r>
      <w:r w:rsidR="00ED0C32">
        <w:rPr>
          <w:rFonts w:ascii="Times New Roman" w:eastAsia="Times New Roman" w:hAnsi="Times New Roman" w:cs="Times New Roman"/>
          <w:sz w:val="28"/>
          <w:lang w:eastAsia="ru-RU"/>
        </w:rPr>
        <w:t xml:space="preserve">ый орган </w:t>
      </w:r>
      <w:r w:rsidR="007C2868" w:rsidRPr="00AE1B4C">
        <w:rPr>
          <w:rFonts w:ascii="Times New Roman" w:eastAsia="Times New Roman" w:hAnsi="Times New Roman" w:cs="Times New Roman"/>
          <w:sz w:val="28"/>
          <w:lang w:eastAsia="ru-RU"/>
        </w:rPr>
        <w:t xml:space="preserve"> района</w:t>
      </w:r>
      <w:r w:rsidR="002C71A6" w:rsidRPr="00AE1B4C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F561FA" w:rsidRPr="00AE1B4C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p w:rsidR="00F561FA" w:rsidRDefault="00F561FA" w:rsidP="00CE0729">
      <w:pPr>
        <w:jc w:val="both"/>
      </w:pPr>
    </w:p>
    <w:sectPr w:rsidR="00F561FA" w:rsidSect="00D33D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B95" w:rsidRDefault="00FA5B95" w:rsidP="00F32744">
      <w:pPr>
        <w:spacing w:after="0" w:line="240" w:lineRule="auto"/>
      </w:pPr>
      <w:r>
        <w:separator/>
      </w:r>
    </w:p>
  </w:endnote>
  <w:endnote w:type="continuationSeparator" w:id="0">
    <w:p w:rsidR="00FA5B95" w:rsidRDefault="00FA5B95" w:rsidP="00F3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B95" w:rsidRDefault="00FA5B95" w:rsidP="00F32744">
      <w:pPr>
        <w:spacing w:after="0" w:line="240" w:lineRule="auto"/>
      </w:pPr>
      <w:r>
        <w:separator/>
      </w:r>
    </w:p>
  </w:footnote>
  <w:footnote w:type="continuationSeparator" w:id="0">
    <w:p w:rsidR="00FA5B95" w:rsidRDefault="00FA5B95" w:rsidP="00F32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19329"/>
      <w:docPartObj>
        <w:docPartGallery w:val="Page Numbers (Top of Page)"/>
        <w:docPartUnique/>
      </w:docPartObj>
    </w:sdtPr>
    <w:sdtContent>
      <w:p w:rsidR="00E07D44" w:rsidRDefault="00E07D44">
        <w:pPr>
          <w:pStyle w:val="a7"/>
          <w:jc w:val="center"/>
        </w:pPr>
        <w:fldSimple w:instr=" PAGE   \* MERGEFORMAT ">
          <w:r w:rsidR="00ED0C32">
            <w:rPr>
              <w:noProof/>
            </w:rPr>
            <w:t>15</w:t>
          </w:r>
        </w:fldSimple>
      </w:p>
    </w:sdtContent>
  </w:sdt>
  <w:p w:rsidR="00E07D44" w:rsidRDefault="00E07D4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29DA"/>
    <w:multiLevelType w:val="multilevel"/>
    <w:tmpl w:val="7DE4F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B67F9"/>
    <w:multiLevelType w:val="multilevel"/>
    <w:tmpl w:val="F860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6415C"/>
    <w:multiLevelType w:val="multilevel"/>
    <w:tmpl w:val="6CBE1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F2F28"/>
    <w:multiLevelType w:val="multilevel"/>
    <w:tmpl w:val="A09A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231B3"/>
    <w:multiLevelType w:val="multilevel"/>
    <w:tmpl w:val="B82A9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AF2112"/>
    <w:multiLevelType w:val="multilevel"/>
    <w:tmpl w:val="E8549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7C2AAD"/>
    <w:multiLevelType w:val="multilevel"/>
    <w:tmpl w:val="B7C2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91F62"/>
    <w:multiLevelType w:val="multilevel"/>
    <w:tmpl w:val="767C0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D139F"/>
    <w:multiLevelType w:val="multilevel"/>
    <w:tmpl w:val="BC16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2B2605"/>
    <w:multiLevelType w:val="multilevel"/>
    <w:tmpl w:val="830E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0A067D"/>
    <w:multiLevelType w:val="multilevel"/>
    <w:tmpl w:val="3B045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5364EE"/>
    <w:multiLevelType w:val="multilevel"/>
    <w:tmpl w:val="9788B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0210AA"/>
    <w:multiLevelType w:val="multilevel"/>
    <w:tmpl w:val="EC528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642ACB"/>
    <w:multiLevelType w:val="multilevel"/>
    <w:tmpl w:val="F504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E85D5A"/>
    <w:multiLevelType w:val="multilevel"/>
    <w:tmpl w:val="2AB23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0879AF"/>
    <w:multiLevelType w:val="multilevel"/>
    <w:tmpl w:val="0024A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2D64F5"/>
    <w:multiLevelType w:val="multilevel"/>
    <w:tmpl w:val="D0748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FD08D4"/>
    <w:multiLevelType w:val="multilevel"/>
    <w:tmpl w:val="AEC66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505FCE"/>
    <w:multiLevelType w:val="multilevel"/>
    <w:tmpl w:val="62AA6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E3266B"/>
    <w:multiLevelType w:val="multilevel"/>
    <w:tmpl w:val="328A3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873BD2"/>
    <w:multiLevelType w:val="multilevel"/>
    <w:tmpl w:val="4C9EA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6C6CE8"/>
    <w:multiLevelType w:val="multilevel"/>
    <w:tmpl w:val="8984E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770A8F"/>
    <w:multiLevelType w:val="multilevel"/>
    <w:tmpl w:val="72F0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5C500D"/>
    <w:multiLevelType w:val="multilevel"/>
    <w:tmpl w:val="96605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702EAA"/>
    <w:multiLevelType w:val="multilevel"/>
    <w:tmpl w:val="EFECB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970498"/>
    <w:multiLevelType w:val="multilevel"/>
    <w:tmpl w:val="CAB89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C37C51"/>
    <w:multiLevelType w:val="multilevel"/>
    <w:tmpl w:val="CE787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731838"/>
    <w:multiLevelType w:val="multilevel"/>
    <w:tmpl w:val="9318A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852B2B"/>
    <w:multiLevelType w:val="multilevel"/>
    <w:tmpl w:val="7AB00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501B24"/>
    <w:multiLevelType w:val="multilevel"/>
    <w:tmpl w:val="DF5C6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F43A49"/>
    <w:multiLevelType w:val="multilevel"/>
    <w:tmpl w:val="7CAEA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0"/>
  </w:num>
  <w:num w:numId="3">
    <w:abstractNumId w:val="29"/>
  </w:num>
  <w:num w:numId="4">
    <w:abstractNumId w:val="16"/>
  </w:num>
  <w:num w:numId="5">
    <w:abstractNumId w:val="25"/>
  </w:num>
  <w:num w:numId="6">
    <w:abstractNumId w:val="5"/>
  </w:num>
  <w:num w:numId="7">
    <w:abstractNumId w:val="15"/>
  </w:num>
  <w:num w:numId="8">
    <w:abstractNumId w:val="1"/>
  </w:num>
  <w:num w:numId="9">
    <w:abstractNumId w:val="8"/>
  </w:num>
  <w:num w:numId="10">
    <w:abstractNumId w:val="23"/>
  </w:num>
  <w:num w:numId="11">
    <w:abstractNumId w:val="3"/>
  </w:num>
  <w:num w:numId="12">
    <w:abstractNumId w:val="13"/>
  </w:num>
  <w:num w:numId="13">
    <w:abstractNumId w:val="22"/>
  </w:num>
  <w:num w:numId="14">
    <w:abstractNumId w:val="20"/>
  </w:num>
  <w:num w:numId="15">
    <w:abstractNumId w:val="30"/>
  </w:num>
  <w:num w:numId="16">
    <w:abstractNumId w:val="7"/>
  </w:num>
  <w:num w:numId="17">
    <w:abstractNumId w:val="14"/>
  </w:num>
  <w:num w:numId="18">
    <w:abstractNumId w:val="28"/>
  </w:num>
  <w:num w:numId="19">
    <w:abstractNumId w:val="19"/>
  </w:num>
  <w:num w:numId="20">
    <w:abstractNumId w:val="10"/>
  </w:num>
  <w:num w:numId="21">
    <w:abstractNumId w:val="21"/>
  </w:num>
  <w:num w:numId="22">
    <w:abstractNumId w:val="18"/>
  </w:num>
  <w:num w:numId="23">
    <w:abstractNumId w:val="9"/>
  </w:num>
  <w:num w:numId="24">
    <w:abstractNumId w:val="11"/>
  </w:num>
  <w:num w:numId="25">
    <w:abstractNumId w:val="6"/>
  </w:num>
  <w:num w:numId="26">
    <w:abstractNumId w:val="24"/>
  </w:num>
  <w:num w:numId="27">
    <w:abstractNumId w:val="12"/>
  </w:num>
  <w:num w:numId="28">
    <w:abstractNumId w:val="4"/>
  </w:num>
  <w:num w:numId="29">
    <w:abstractNumId w:val="2"/>
  </w:num>
  <w:num w:numId="30">
    <w:abstractNumId w:val="17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5BB"/>
    <w:rsid w:val="00016390"/>
    <w:rsid w:val="00016A7C"/>
    <w:rsid w:val="000247AC"/>
    <w:rsid w:val="00046C49"/>
    <w:rsid w:val="0005461C"/>
    <w:rsid w:val="000608C6"/>
    <w:rsid w:val="00082890"/>
    <w:rsid w:val="00083F17"/>
    <w:rsid w:val="0009674B"/>
    <w:rsid w:val="0009725B"/>
    <w:rsid w:val="000A26B6"/>
    <w:rsid w:val="000A630C"/>
    <w:rsid w:val="000C280F"/>
    <w:rsid w:val="000D327F"/>
    <w:rsid w:val="000E18BD"/>
    <w:rsid w:val="000E4EA2"/>
    <w:rsid w:val="000E5B4B"/>
    <w:rsid w:val="000F1036"/>
    <w:rsid w:val="00101412"/>
    <w:rsid w:val="00114AF9"/>
    <w:rsid w:val="00140191"/>
    <w:rsid w:val="001549A0"/>
    <w:rsid w:val="0015549A"/>
    <w:rsid w:val="00172B40"/>
    <w:rsid w:val="001745FA"/>
    <w:rsid w:val="001772EB"/>
    <w:rsid w:val="00181E3B"/>
    <w:rsid w:val="001870EA"/>
    <w:rsid w:val="00187FC2"/>
    <w:rsid w:val="00191BE3"/>
    <w:rsid w:val="001A53B1"/>
    <w:rsid w:val="001B5B80"/>
    <w:rsid w:val="001C26FC"/>
    <w:rsid w:val="001C33BE"/>
    <w:rsid w:val="001D6294"/>
    <w:rsid w:val="001E05BB"/>
    <w:rsid w:val="001E51D0"/>
    <w:rsid w:val="002251B5"/>
    <w:rsid w:val="00241B7D"/>
    <w:rsid w:val="00263F00"/>
    <w:rsid w:val="00266FF1"/>
    <w:rsid w:val="0028340B"/>
    <w:rsid w:val="002A674A"/>
    <w:rsid w:val="002B42D8"/>
    <w:rsid w:val="002B63A9"/>
    <w:rsid w:val="002C0D9B"/>
    <w:rsid w:val="002C5BB6"/>
    <w:rsid w:val="002C71A6"/>
    <w:rsid w:val="0030237B"/>
    <w:rsid w:val="00311DD8"/>
    <w:rsid w:val="00331F09"/>
    <w:rsid w:val="00333466"/>
    <w:rsid w:val="003347CC"/>
    <w:rsid w:val="00363D23"/>
    <w:rsid w:val="003935CF"/>
    <w:rsid w:val="003936C6"/>
    <w:rsid w:val="003A35D7"/>
    <w:rsid w:val="003B3862"/>
    <w:rsid w:val="003C0ABC"/>
    <w:rsid w:val="003C2CF2"/>
    <w:rsid w:val="004028A6"/>
    <w:rsid w:val="004208C5"/>
    <w:rsid w:val="00422168"/>
    <w:rsid w:val="00440D04"/>
    <w:rsid w:val="00453E50"/>
    <w:rsid w:val="004724FB"/>
    <w:rsid w:val="004C375B"/>
    <w:rsid w:val="004C5FE5"/>
    <w:rsid w:val="004C7A69"/>
    <w:rsid w:val="004E4CE7"/>
    <w:rsid w:val="00504EB0"/>
    <w:rsid w:val="00517401"/>
    <w:rsid w:val="00544A9C"/>
    <w:rsid w:val="00562CBA"/>
    <w:rsid w:val="00563E80"/>
    <w:rsid w:val="00565274"/>
    <w:rsid w:val="00565378"/>
    <w:rsid w:val="00593266"/>
    <w:rsid w:val="005A1B3C"/>
    <w:rsid w:val="005D7517"/>
    <w:rsid w:val="00615F3B"/>
    <w:rsid w:val="006266E8"/>
    <w:rsid w:val="00652BE7"/>
    <w:rsid w:val="00667598"/>
    <w:rsid w:val="00691171"/>
    <w:rsid w:val="006A1253"/>
    <w:rsid w:val="006C6A50"/>
    <w:rsid w:val="006D2CF5"/>
    <w:rsid w:val="006D640D"/>
    <w:rsid w:val="006F2118"/>
    <w:rsid w:val="00702DB0"/>
    <w:rsid w:val="00710905"/>
    <w:rsid w:val="00714D0F"/>
    <w:rsid w:val="00772F00"/>
    <w:rsid w:val="007814F0"/>
    <w:rsid w:val="0079250B"/>
    <w:rsid w:val="007B1514"/>
    <w:rsid w:val="007B337C"/>
    <w:rsid w:val="007C2868"/>
    <w:rsid w:val="007C59A8"/>
    <w:rsid w:val="007E2060"/>
    <w:rsid w:val="007F2A24"/>
    <w:rsid w:val="007F6A39"/>
    <w:rsid w:val="007F71FE"/>
    <w:rsid w:val="0080578D"/>
    <w:rsid w:val="0083607A"/>
    <w:rsid w:val="00844F73"/>
    <w:rsid w:val="0084703E"/>
    <w:rsid w:val="00850659"/>
    <w:rsid w:val="00851D9E"/>
    <w:rsid w:val="00867975"/>
    <w:rsid w:val="00882708"/>
    <w:rsid w:val="00893125"/>
    <w:rsid w:val="008B096F"/>
    <w:rsid w:val="008B63B4"/>
    <w:rsid w:val="008D5210"/>
    <w:rsid w:val="008F761F"/>
    <w:rsid w:val="00916640"/>
    <w:rsid w:val="00921AA0"/>
    <w:rsid w:val="00925183"/>
    <w:rsid w:val="00950C48"/>
    <w:rsid w:val="0095624A"/>
    <w:rsid w:val="00966B7F"/>
    <w:rsid w:val="0098323A"/>
    <w:rsid w:val="009835F6"/>
    <w:rsid w:val="009A6F4A"/>
    <w:rsid w:val="009B3F47"/>
    <w:rsid w:val="009B4EA9"/>
    <w:rsid w:val="009B510C"/>
    <w:rsid w:val="009C5FD7"/>
    <w:rsid w:val="009D20F9"/>
    <w:rsid w:val="009F5E85"/>
    <w:rsid w:val="009F6E61"/>
    <w:rsid w:val="00A0554B"/>
    <w:rsid w:val="00A1786B"/>
    <w:rsid w:val="00A22BED"/>
    <w:rsid w:val="00A238A9"/>
    <w:rsid w:val="00A4083B"/>
    <w:rsid w:val="00A438AD"/>
    <w:rsid w:val="00A60CB8"/>
    <w:rsid w:val="00A65336"/>
    <w:rsid w:val="00AA54BC"/>
    <w:rsid w:val="00AB2148"/>
    <w:rsid w:val="00AD1DDA"/>
    <w:rsid w:val="00AD3B5D"/>
    <w:rsid w:val="00AE1B4C"/>
    <w:rsid w:val="00AE6A87"/>
    <w:rsid w:val="00B018C2"/>
    <w:rsid w:val="00B10264"/>
    <w:rsid w:val="00B22AD0"/>
    <w:rsid w:val="00B2736A"/>
    <w:rsid w:val="00B438AF"/>
    <w:rsid w:val="00B5657E"/>
    <w:rsid w:val="00B62339"/>
    <w:rsid w:val="00B70FE5"/>
    <w:rsid w:val="00B74B1C"/>
    <w:rsid w:val="00B95853"/>
    <w:rsid w:val="00BA167C"/>
    <w:rsid w:val="00BC3318"/>
    <w:rsid w:val="00BE2928"/>
    <w:rsid w:val="00BE5924"/>
    <w:rsid w:val="00C076E0"/>
    <w:rsid w:val="00C103C6"/>
    <w:rsid w:val="00C21B91"/>
    <w:rsid w:val="00C323CC"/>
    <w:rsid w:val="00C3562F"/>
    <w:rsid w:val="00C67694"/>
    <w:rsid w:val="00C76D48"/>
    <w:rsid w:val="00C91FF0"/>
    <w:rsid w:val="00C952D1"/>
    <w:rsid w:val="00C95567"/>
    <w:rsid w:val="00C96BAD"/>
    <w:rsid w:val="00CE0729"/>
    <w:rsid w:val="00CE1C7E"/>
    <w:rsid w:val="00CE432F"/>
    <w:rsid w:val="00D15FFC"/>
    <w:rsid w:val="00D33DDB"/>
    <w:rsid w:val="00D80B6A"/>
    <w:rsid w:val="00D83831"/>
    <w:rsid w:val="00D93C31"/>
    <w:rsid w:val="00D951AA"/>
    <w:rsid w:val="00DA2628"/>
    <w:rsid w:val="00DA6638"/>
    <w:rsid w:val="00DB2EB3"/>
    <w:rsid w:val="00DD0F4D"/>
    <w:rsid w:val="00DD62F0"/>
    <w:rsid w:val="00DF57C2"/>
    <w:rsid w:val="00E04C83"/>
    <w:rsid w:val="00E064C9"/>
    <w:rsid w:val="00E07D44"/>
    <w:rsid w:val="00E21EAF"/>
    <w:rsid w:val="00E34193"/>
    <w:rsid w:val="00E54E09"/>
    <w:rsid w:val="00E7383B"/>
    <w:rsid w:val="00E94A57"/>
    <w:rsid w:val="00EA7FBD"/>
    <w:rsid w:val="00EB30A5"/>
    <w:rsid w:val="00EB4B0A"/>
    <w:rsid w:val="00EB4C4A"/>
    <w:rsid w:val="00EC2954"/>
    <w:rsid w:val="00EC5E24"/>
    <w:rsid w:val="00ED0C32"/>
    <w:rsid w:val="00ED7570"/>
    <w:rsid w:val="00EF020A"/>
    <w:rsid w:val="00EF0E10"/>
    <w:rsid w:val="00EF68B2"/>
    <w:rsid w:val="00F253D9"/>
    <w:rsid w:val="00F25F24"/>
    <w:rsid w:val="00F32744"/>
    <w:rsid w:val="00F561FA"/>
    <w:rsid w:val="00F70002"/>
    <w:rsid w:val="00F74EF3"/>
    <w:rsid w:val="00F816E7"/>
    <w:rsid w:val="00F82CC2"/>
    <w:rsid w:val="00F85277"/>
    <w:rsid w:val="00F913A2"/>
    <w:rsid w:val="00F9225A"/>
    <w:rsid w:val="00FA094D"/>
    <w:rsid w:val="00FA5B95"/>
    <w:rsid w:val="00FC24D7"/>
    <w:rsid w:val="00FD479E"/>
    <w:rsid w:val="00FD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DB"/>
  </w:style>
  <w:style w:type="paragraph" w:styleId="2">
    <w:name w:val="heading 2"/>
    <w:basedOn w:val="a"/>
    <w:link w:val="20"/>
    <w:uiPriority w:val="9"/>
    <w:qFormat/>
    <w:rsid w:val="001E05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5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05BB"/>
    <w:rPr>
      <w:color w:val="0000FF"/>
      <w:u w:val="single"/>
    </w:rPr>
  </w:style>
  <w:style w:type="paragraph" w:customStyle="1" w:styleId="bodytext20">
    <w:name w:val="bodytext20"/>
    <w:basedOn w:val="a"/>
    <w:rsid w:val="001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1E05BB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a5">
    <w:name w:val="Основной текст_"/>
    <w:basedOn w:val="a0"/>
    <w:link w:val="21"/>
    <w:rsid w:val="001E05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1E05BB"/>
    <w:pPr>
      <w:widowControl w:val="0"/>
      <w:shd w:val="clear" w:color="auto" w:fill="FFFFFF"/>
      <w:spacing w:after="0" w:line="320" w:lineRule="exac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21">
    <w:name w:val="Основной текст2"/>
    <w:basedOn w:val="a"/>
    <w:link w:val="a5"/>
    <w:rsid w:val="001E05BB"/>
    <w:pPr>
      <w:widowControl w:val="0"/>
      <w:shd w:val="clear" w:color="auto" w:fill="FFFFFF"/>
      <w:spacing w:before="1500" w:after="60" w:line="0" w:lineRule="atLeast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fontstyle01">
    <w:name w:val="fontstyle01"/>
    <w:basedOn w:val="a0"/>
    <w:rsid w:val="005D751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D7517"/>
    <w:pPr>
      <w:ind w:left="720"/>
      <w:contextualSpacing/>
    </w:pPr>
  </w:style>
  <w:style w:type="character" w:customStyle="1" w:styleId="fontstyle11">
    <w:name w:val="fontstyle11"/>
    <w:basedOn w:val="a0"/>
    <w:rsid w:val="005D7517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F3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2744"/>
  </w:style>
  <w:style w:type="paragraph" w:styleId="a9">
    <w:name w:val="footer"/>
    <w:basedOn w:val="a"/>
    <w:link w:val="aa"/>
    <w:uiPriority w:val="99"/>
    <w:semiHidden/>
    <w:unhideWhenUsed/>
    <w:rsid w:val="00F3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2744"/>
  </w:style>
  <w:style w:type="paragraph" w:styleId="ab">
    <w:name w:val="No Spacing"/>
    <w:uiPriority w:val="1"/>
    <w:qFormat/>
    <w:rsid w:val="00F25F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" w:color="000000"/>
                <w:right w:val="none" w:sz="0" w:space="0" w:color="auto"/>
              </w:divBdr>
            </w:div>
          </w:divsChild>
        </w:div>
      </w:divsChild>
    </w:div>
    <w:div w:id="117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000000"/>
            <w:right w:val="none" w:sz="0" w:space="0" w:color="auto"/>
          </w:divBdr>
        </w:div>
      </w:divsChild>
    </w:div>
    <w:div w:id="389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4770</Words>
  <Characters>27191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3</cp:revision>
  <cp:lastPrinted>2022-01-13T02:45:00Z</cp:lastPrinted>
  <dcterms:created xsi:type="dcterms:W3CDTF">2024-11-01T09:15:00Z</dcterms:created>
  <dcterms:modified xsi:type="dcterms:W3CDTF">2024-11-02T07:26:00Z</dcterms:modified>
</cp:coreProperties>
</file>